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84" w:rsidRDefault="00565B08">
      <w:r>
        <w:t xml:space="preserve">Anteckningar arkitekturrådsmötet den 11 september, </w:t>
      </w:r>
      <w:proofErr w:type="spellStart"/>
      <w:r>
        <w:t>kl</w:t>
      </w:r>
      <w:proofErr w:type="spellEnd"/>
      <w:r>
        <w:t xml:space="preserve"> 9.30-12.00</w:t>
      </w:r>
    </w:p>
    <w:p w:rsidR="00565B08" w:rsidRDefault="00565B08"/>
    <w:p w:rsidR="002F5DE8" w:rsidRPr="000433ED" w:rsidRDefault="002F5DE8" w:rsidP="002F5DE8">
      <w:pPr>
        <w:spacing w:after="240"/>
        <w:rPr>
          <w:bCs/>
          <w:iCs/>
        </w:rPr>
      </w:pPr>
      <w:r>
        <w:rPr>
          <w:b/>
          <w:bCs/>
          <w:i/>
          <w:iCs/>
        </w:rPr>
        <w:t>Nuläget</w:t>
      </w:r>
      <w:r>
        <w:rPr>
          <w:b/>
          <w:bCs/>
          <w:i/>
          <w:iCs/>
        </w:rPr>
        <w:br/>
      </w:r>
      <w:r>
        <w:rPr>
          <w:bCs/>
          <w:iCs/>
        </w:rPr>
        <w:t xml:space="preserve">Mötet konstaterar att arkitekturområdet har fått en skjuts framåt med flertalet spännande nationella konferenser där Dalarna på olika sätt varit representerad. En ny högskolekurs har startats på Högskolan Dalarna. Kursen är ett samarbete mellan Högskolan Dalarna, Länsstyrelsen Dalarna och Bild och Form på Region Dalarna. </w:t>
      </w:r>
    </w:p>
    <w:p w:rsidR="002F5DE8" w:rsidRPr="00423F3F" w:rsidRDefault="002F5DE8" w:rsidP="002F5DE8">
      <w:pPr>
        <w:rPr>
          <w:bCs/>
          <w:iCs/>
        </w:rPr>
      </w:pPr>
      <w:r>
        <w:rPr>
          <w:b/>
          <w:bCs/>
          <w:i/>
          <w:iCs/>
        </w:rPr>
        <w:t xml:space="preserve">Rådsmedlemmar </w:t>
      </w:r>
      <w:r w:rsidR="000433ED">
        <w:rPr>
          <w:b/>
          <w:bCs/>
          <w:i/>
          <w:iCs/>
        </w:rPr>
        <w:t>informerar</w:t>
      </w:r>
      <w:r>
        <w:rPr>
          <w:b/>
          <w:bCs/>
          <w:i/>
          <w:iCs/>
        </w:rPr>
        <w:t>.</w:t>
      </w:r>
      <w:r>
        <w:rPr>
          <w:b/>
          <w:bCs/>
          <w:i/>
          <w:iCs/>
        </w:rPr>
        <w:br/>
      </w:r>
      <w:r>
        <w:rPr>
          <w:bCs/>
          <w:iCs/>
        </w:rPr>
        <w:t>Flera av Dalarnas kommuner är på väg att ta fram arkitekturprogram</w:t>
      </w:r>
      <w:r w:rsidR="000433ED">
        <w:rPr>
          <w:bCs/>
          <w:iCs/>
        </w:rPr>
        <w:t>, översiktsplaner och kulturmiljöprogram. Många lyfter att arbetet gör</w:t>
      </w:r>
      <w:r w:rsidR="00616EBF">
        <w:rPr>
          <w:bCs/>
          <w:iCs/>
        </w:rPr>
        <w:t>s i samverkan med andra områden</w:t>
      </w:r>
      <w:r w:rsidR="000433ED">
        <w:rPr>
          <w:bCs/>
          <w:iCs/>
        </w:rPr>
        <w:t xml:space="preserve"> som tex näringslivsutveckling. </w:t>
      </w:r>
      <w:r w:rsidR="00616EBF">
        <w:rPr>
          <w:bCs/>
          <w:iCs/>
        </w:rPr>
        <w:t>A</w:t>
      </w:r>
      <w:r w:rsidR="000433ED">
        <w:rPr>
          <w:bCs/>
          <w:iCs/>
        </w:rPr>
        <w:t xml:space="preserve">ktiviteter </w:t>
      </w:r>
      <w:r w:rsidR="00616EBF">
        <w:rPr>
          <w:bCs/>
          <w:iCs/>
        </w:rPr>
        <w:t xml:space="preserve">nämndes </w:t>
      </w:r>
      <w:r w:rsidR="000433ED">
        <w:rPr>
          <w:bCs/>
          <w:iCs/>
        </w:rPr>
        <w:t xml:space="preserve">som ska ske under </w:t>
      </w:r>
      <w:r w:rsidR="00423F3F">
        <w:rPr>
          <w:bCs/>
          <w:iCs/>
        </w:rPr>
        <w:t xml:space="preserve">Träkonferensen och </w:t>
      </w:r>
      <w:r w:rsidR="000433ED">
        <w:rPr>
          <w:bCs/>
          <w:iCs/>
        </w:rPr>
        <w:t xml:space="preserve">Formveckan hösten 2020. </w:t>
      </w:r>
      <w:r w:rsidR="00423F3F">
        <w:rPr>
          <w:bCs/>
          <w:iCs/>
        </w:rPr>
        <w:t>D</w:t>
      </w:r>
      <w:r w:rsidR="000433ED">
        <w:rPr>
          <w:bCs/>
          <w:iCs/>
        </w:rPr>
        <w:t>et finns en önskan hos flera av R</w:t>
      </w:r>
      <w:r w:rsidR="00423F3F">
        <w:rPr>
          <w:bCs/>
          <w:iCs/>
        </w:rPr>
        <w:t>ådsmedlemmarna at</w:t>
      </w:r>
      <w:r w:rsidR="00616EBF">
        <w:rPr>
          <w:bCs/>
          <w:iCs/>
        </w:rPr>
        <w:t xml:space="preserve">t öka kunskapen om </w:t>
      </w:r>
      <w:bookmarkStart w:id="0" w:name="_GoBack"/>
      <w:bookmarkEnd w:id="0"/>
      <w:r w:rsidR="000433ED">
        <w:rPr>
          <w:bCs/>
          <w:iCs/>
        </w:rPr>
        <w:t xml:space="preserve">och </w:t>
      </w:r>
      <w:r w:rsidR="00423F3F">
        <w:rPr>
          <w:bCs/>
          <w:iCs/>
        </w:rPr>
        <w:t>förståelsen av Gestaltad Livsmiljö, f</w:t>
      </w:r>
      <w:r w:rsidR="000433ED">
        <w:rPr>
          <w:bCs/>
          <w:iCs/>
        </w:rPr>
        <w:t xml:space="preserve">örslag </w:t>
      </w:r>
      <w:r w:rsidR="00423F3F">
        <w:rPr>
          <w:bCs/>
          <w:iCs/>
        </w:rPr>
        <w:t>gavs att</w:t>
      </w:r>
      <w:r w:rsidR="000433ED">
        <w:rPr>
          <w:bCs/>
          <w:iCs/>
        </w:rPr>
        <w:t xml:space="preserve"> </w:t>
      </w:r>
      <w:r w:rsidR="00423F3F">
        <w:rPr>
          <w:bCs/>
          <w:iCs/>
        </w:rPr>
        <w:t>tex arrangera</w:t>
      </w:r>
      <w:r w:rsidR="000433ED">
        <w:rPr>
          <w:bCs/>
          <w:iCs/>
        </w:rPr>
        <w:t xml:space="preserve"> </w:t>
      </w:r>
      <w:r w:rsidR="00423F3F">
        <w:rPr>
          <w:bCs/>
          <w:iCs/>
        </w:rPr>
        <w:t>workshops där flera kommuner ingår. En fråga ställdes om inte Region Dalarna och/eller Länsstyrelsen kan komma till kommunerna och informera/ hålla workshops om Gestaltad livsmiljö och vad det innebär.</w:t>
      </w:r>
    </w:p>
    <w:p w:rsidR="002F5DE8" w:rsidRDefault="002F5DE8" w:rsidP="002F5DE8">
      <w:pPr>
        <w:rPr>
          <w:bCs/>
          <w:iCs/>
        </w:rPr>
      </w:pPr>
      <w:r>
        <w:rPr>
          <w:b/>
          <w:bCs/>
          <w:i/>
          <w:iCs/>
        </w:rPr>
        <w:t>Trafikverket presenterar sitt arkitektur- och gestaltningsarbete – Susanna Klang och Anna Lindell</w:t>
      </w:r>
      <w:r w:rsidR="00423F3F">
        <w:rPr>
          <w:b/>
          <w:bCs/>
          <w:i/>
          <w:iCs/>
        </w:rPr>
        <w:br/>
      </w:r>
      <w:r w:rsidR="005256FB">
        <w:rPr>
          <w:bCs/>
          <w:iCs/>
        </w:rPr>
        <w:t xml:space="preserve">Trafikverket presenterar Handlingsprogram för arkitektur. </w:t>
      </w:r>
    </w:p>
    <w:p w:rsidR="005256FB" w:rsidRPr="005256FB" w:rsidRDefault="005256FB" w:rsidP="005256FB">
      <w:pPr>
        <w:spacing w:after="150" w:line="240" w:lineRule="auto"/>
        <w:outlineLvl w:val="1"/>
        <w:rPr>
          <w:rFonts w:eastAsia="Times New Roman" w:cstheme="minorHAnsi"/>
          <w:lang w:eastAsia="sv-SE"/>
        </w:rPr>
      </w:pPr>
      <w:r w:rsidRPr="005256FB">
        <w:rPr>
          <w:rFonts w:eastAsia="Times New Roman" w:cstheme="minorHAnsi"/>
          <w:lang w:eastAsia="sv-SE"/>
        </w:rPr>
        <w:t>Trafikverkets arkitekturpolicy </w:t>
      </w:r>
    </w:p>
    <w:p w:rsidR="005256FB" w:rsidRPr="005256FB" w:rsidRDefault="005256FB" w:rsidP="005256FB">
      <w:pPr>
        <w:numPr>
          <w:ilvl w:val="0"/>
          <w:numId w:val="1"/>
        </w:numPr>
        <w:spacing w:before="100" w:beforeAutospacing="1" w:after="100" w:afterAutospacing="1" w:line="240" w:lineRule="auto"/>
        <w:rPr>
          <w:rFonts w:eastAsia="Times New Roman" w:cstheme="minorHAnsi"/>
          <w:color w:val="000000"/>
          <w:lang w:eastAsia="sv-SE"/>
        </w:rPr>
      </w:pPr>
      <w:r w:rsidRPr="005256FB">
        <w:rPr>
          <w:rFonts w:eastAsia="Times New Roman" w:cstheme="minorHAnsi"/>
          <w:color w:val="000000"/>
          <w:lang w:eastAsia="sv-SE"/>
        </w:rPr>
        <w:t>Trafikverket ska medverka i samhällsutvecklingen genom att skapa anläggningar och miljöer som är välfungerande, hållbara och vackra.</w:t>
      </w:r>
    </w:p>
    <w:p w:rsidR="005256FB" w:rsidRPr="005256FB" w:rsidRDefault="005256FB" w:rsidP="005256FB">
      <w:pPr>
        <w:numPr>
          <w:ilvl w:val="0"/>
          <w:numId w:val="1"/>
        </w:numPr>
        <w:spacing w:before="100" w:beforeAutospacing="1" w:after="100" w:afterAutospacing="1" w:line="240" w:lineRule="auto"/>
        <w:rPr>
          <w:rFonts w:eastAsia="Times New Roman" w:cstheme="minorHAnsi"/>
          <w:color w:val="000000"/>
          <w:lang w:eastAsia="sv-SE"/>
        </w:rPr>
      </w:pPr>
      <w:r w:rsidRPr="005256FB">
        <w:rPr>
          <w:rFonts w:eastAsia="Times New Roman" w:cstheme="minorHAnsi"/>
          <w:color w:val="000000"/>
          <w:lang w:eastAsia="sv-SE"/>
        </w:rPr>
        <w:t>I varje skede från planering till förvaltning ska arbetet utgå från människors behov och insikter om de möjligheter och begränsningar som finns i såväl landsbygd som stadsbygd. Anläggningarna ska präglas av god arkitektur, det vill säga en genomarbetad utformning som samspelar med landskapet och människorna. </w:t>
      </w:r>
    </w:p>
    <w:p w:rsidR="005256FB" w:rsidRPr="005256FB" w:rsidRDefault="005256FB" w:rsidP="005256FB">
      <w:pPr>
        <w:numPr>
          <w:ilvl w:val="0"/>
          <w:numId w:val="1"/>
        </w:numPr>
        <w:spacing w:before="100" w:beforeAutospacing="1" w:after="100" w:afterAutospacing="1" w:line="240" w:lineRule="auto"/>
        <w:rPr>
          <w:rFonts w:eastAsia="Times New Roman" w:cstheme="minorHAnsi"/>
          <w:color w:val="000000"/>
          <w:lang w:eastAsia="sv-SE"/>
        </w:rPr>
      </w:pPr>
      <w:r w:rsidRPr="005256FB">
        <w:rPr>
          <w:rFonts w:eastAsia="Times New Roman" w:cstheme="minorHAnsi"/>
          <w:color w:val="000000"/>
          <w:lang w:eastAsia="sv-SE"/>
        </w:rPr>
        <w:t>Trafikverkets arbetssätt ska säkerställa god arkitektur genom att ansvariga har de kunskaper som behövs när det gäller teknik, estetik och människors villkor. Trafikverkets arkitekturpolicy uttrycker bland annat att Trafikverket ska medverka i samhällsutvecklingen genom att skapa anläggningar och miljöer som är välfungerande, hållbara och vackra.</w:t>
      </w:r>
    </w:p>
    <w:p w:rsidR="002F5DE8" w:rsidRPr="005256FB" w:rsidRDefault="005256FB" w:rsidP="005256FB">
      <w:pPr>
        <w:spacing w:after="300" w:line="240" w:lineRule="auto"/>
        <w:rPr>
          <w:rFonts w:eastAsia="Times New Roman" w:cstheme="minorHAnsi"/>
          <w:color w:val="000000"/>
          <w:lang w:eastAsia="sv-SE"/>
        </w:rPr>
      </w:pPr>
      <w:r w:rsidRPr="005256FB">
        <w:rPr>
          <w:rFonts w:eastAsia="Times New Roman" w:cstheme="minorHAnsi"/>
          <w:color w:val="000000"/>
          <w:lang w:eastAsia="sv-SE"/>
        </w:rPr>
        <w:t>Policyn är en utgångspunkt inför framtida satsningar på att utveckla arkitekturen i Trafikverket. Den omfattar alla skeden: planering, byggnation och underhåll av väg- och järnvägsanläggningar. Medveten arkitektur går ut på att skapa sammanhang, en balans mellan funktion, hållbarhet och skönhet.</w:t>
      </w:r>
      <w:r w:rsidR="00E95684">
        <w:rPr>
          <w:rFonts w:eastAsia="Times New Roman" w:cstheme="minorHAnsi"/>
          <w:color w:val="000000"/>
          <w:lang w:eastAsia="sv-SE"/>
        </w:rPr>
        <w:t xml:space="preserve"> </w:t>
      </w:r>
      <w:r w:rsidR="00E95684" w:rsidRPr="00E95684">
        <w:rPr>
          <w:bCs/>
          <w:i/>
          <w:iCs/>
        </w:rPr>
        <w:t>Bifogar presentation.</w:t>
      </w:r>
    </w:p>
    <w:p w:rsidR="001A097F" w:rsidRDefault="002F5DE8" w:rsidP="002F5DE8">
      <w:pPr>
        <w:spacing w:after="240"/>
        <w:rPr>
          <w:bCs/>
          <w:iCs/>
        </w:rPr>
      </w:pPr>
      <w:r>
        <w:rPr>
          <w:b/>
          <w:bCs/>
          <w:i/>
          <w:iCs/>
        </w:rPr>
        <w:t xml:space="preserve"> Regionala utvecklingsstrategin – Helena Hanno Enochsson, Region Dalarna, berättar om RUS </w:t>
      </w:r>
    </w:p>
    <w:p w:rsidR="001A097F" w:rsidRPr="001A097F" w:rsidRDefault="001A097F" w:rsidP="001A097F">
      <w:pPr>
        <w:pStyle w:val="Default"/>
        <w:rPr>
          <w:rFonts w:asciiTheme="minorHAnsi" w:hAnsiTheme="minorHAnsi" w:cstheme="minorHAnsi"/>
          <w:bCs/>
          <w:sz w:val="22"/>
          <w:szCs w:val="22"/>
        </w:rPr>
      </w:pPr>
      <w:r w:rsidRPr="001A097F">
        <w:rPr>
          <w:rFonts w:asciiTheme="minorHAnsi" w:hAnsiTheme="minorHAnsi" w:cstheme="minorHAnsi"/>
          <w:bCs/>
          <w:sz w:val="22"/>
          <w:szCs w:val="22"/>
        </w:rPr>
        <w:t>Ett första arbetsunderlag</w:t>
      </w:r>
      <w:r w:rsidR="00E95684">
        <w:rPr>
          <w:rFonts w:asciiTheme="minorHAnsi" w:hAnsiTheme="minorHAnsi" w:cstheme="minorHAnsi"/>
          <w:bCs/>
          <w:sz w:val="22"/>
          <w:szCs w:val="22"/>
        </w:rPr>
        <w:t xml:space="preserve"> har tagits fram som </w:t>
      </w:r>
      <w:r w:rsidRPr="001A097F">
        <w:rPr>
          <w:rFonts w:asciiTheme="minorHAnsi" w:hAnsiTheme="minorHAnsi" w:cstheme="minorHAnsi"/>
          <w:bCs/>
          <w:sz w:val="22"/>
          <w:szCs w:val="22"/>
        </w:rPr>
        <w:t>sedan kommer att färdigställas för remiss. Remisstiden är under december 2020</w:t>
      </w:r>
      <w:r>
        <w:rPr>
          <w:rFonts w:asciiTheme="minorHAnsi" w:hAnsiTheme="minorHAnsi" w:cstheme="minorHAnsi"/>
          <w:bCs/>
          <w:sz w:val="22"/>
          <w:szCs w:val="22"/>
        </w:rPr>
        <w:t>. Arkitekturrådet är remiss</w:t>
      </w:r>
      <w:r w:rsidR="00E95684">
        <w:rPr>
          <w:rFonts w:asciiTheme="minorHAnsi" w:hAnsiTheme="minorHAnsi" w:cstheme="minorHAnsi"/>
          <w:bCs/>
          <w:sz w:val="22"/>
          <w:szCs w:val="22"/>
        </w:rPr>
        <w:t>instans.</w:t>
      </w:r>
    </w:p>
    <w:p w:rsidR="001A097F" w:rsidRPr="001A097F" w:rsidRDefault="001A097F" w:rsidP="001A097F">
      <w:pPr>
        <w:pStyle w:val="Default"/>
        <w:rPr>
          <w:rFonts w:asciiTheme="minorHAnsi" w:hAnsiTheme="minorHAnsi" w:cstheme="minorHAnsi"/>
          <w:bCs/>
          <w:sz w:val="22"/>
          <w:szCs w:val="22"/>
        </w:rPr>
      </w:pPr>
      <w:r w:rsidRPr="001A097F">
        <w:rPr>
          <w:rFonts w:asciiTheme="minorHAnsi" w:hAnsiTheme="minorHAnsi" w:cstheme="minorHAnsi"/>
          <w:bCs/>
          <w:sz w:val="22"/>
          <w:szCs w:val="22"/>
        </w:rPr>
        <w:t>Det övergripande målet är: E</w:t>
      </w:r>
      <w:r w:rsidRPr="001A097F">
        <w:rPr>
          <w:rFonts w:asciiTheme="minorHAnsi" w:hAnsiTheme="minorHAnsi" w:cstheme="minorHAnsi"/>
          <w:bCs/>
          <w:sz w:val="22"/>
          <w:szCs w:val="22"/>
        </w:rPr>
        <w:t xml:space="preserve">tt hållbart Dalarna med utvecklingskraft i hela länet. </w:t>
      </w:r>
    </w:p>
    <w:p w:rsidR="001A097F" w:rsidRPr="001A097F" w:rsidRDefault="001A097F" w:rsidP="001A097F">
      <w:pPr>
        <w:pStyle w:val="Default"/>
        <w:rPr>
          <w:rFonts w:asciiTheme="minorHAnsi" w:hAnsiTheme="minorHAnsi" w:cstheme="minorHAnsi"/>
          <w:sz w:val="22"/>
          <w:szCs w:val="22"/>
        </w:rPr>
      </w:pPr>
      <w:r w:rsidRPr="001A097F">
        <w:rPr>
          <w:rFonts w:asciiTheme="minorHAnsi" w:hAnsiTheme="minorHAnsi" w:cstheme="minorHAnsi"/>
          <w:sz w:val="22"/>
          <w:szCs w:val="22"/>
        </w:rPr>
        <w:t xml:space="preserve">För att nå målet finns tre målområden som kopplar an till de olika dimensionerna av hållbarhet –miljömässig, ekonomisk och social hållbarhet: </w:t>
      </w:r>
    </w:p>
    <w:p w:rsidR="001A097F" w:rsidRPr="001A097F" w:rsidRDefault="001A097F" w:rsidP="001A097F">
      <w:pPr>
        <w:pStyle w:val="Default"/>
        <w:spacing w:after="19"/>
        <w:rPr>
          <w:rFonts w:asciiTheme="minorHAnsi" w:hAnsiTheme="minorHAnsi" w:cstheme="minorHAnsi"/>
          <w:sz w:val="22"/>
          <w:szCs w:val="22"/>
        </w:rPr>
      </w:pPr>
      <w:r w:rsidRPr="001A097F">
        <w:rPr>
          <w:rFonts w:asciiTheme="minorHAnsi" w:hAnsiTheme="minorHAnsi" w:cstheme="minorHAnsi"/>
          <w:sz w:val="22"/>
          <w:szCs w:val="22"/>
        </w:rPr>
        <w:t xml:space="preserve">Ett klimatsmart Dalarna </w:t>
      </w:r>
    </w:p>
    <w:p w:rsidR="001A097F" w:rsidRPr="001A097F" w:rsidRDefault="001A097F" w:rsidP="001A097F">
      <w:pPr>
        <w:pStyle w:val="Default"/>
        <w:spacing w:after="19"/>
        <w:rPr>
          <w:rFonts w:asciiTheme="minorHAnsi" w:hAnsiTheme="minorHAnsi" w:cstheme="minorHAnsi"/>
          <w:sz w:val="22"/>
          <w:szCs w:val="22"/>
        </w:rPr>
      </w:pPr>
      <w:r w:rsidRPr="001A097F">
        <w:rPr>
          <w:rFonts w:asciiTheme="minorHAnsi" w:hAnsiTheme="minorHAnsi" w:cstheme="minorHAnsi"/>
          <w:sz w:val="22"/>
          <w:szCs w:val="22"/>
        </w:rPr>
        <w:t xml:space="preserve">Ett konkurrenskraftigt Dalarna </w:t>
      </w:r>
    </w:p>
    <w:p w:rsidR="001A097F" w:rsidRPr="001A097F" w:rsidRDefault="001A097F" w:rsidP="001A097F">
      <w:pPr>
        <w:pStyle w:val="Default"/>
        <w:rPr>
          <w:rFonts w:asciiTheme="minorHAnsi" w:hAnsiTheme="minorHAnsi" w:cstheme="minorHAnsi"/>
          <w:sz w:val="22"/>
          <w:szCs w:val="22"/>
        </w:rPr>
      </w:pPr>
      <w:r w:rsidRPr="001A097F">
        <w:rPr>
          <w:rFonts w:asciiTheme="minorHAnsi" w:hAnsiTheme="minorHAnsi" w:cstheme="minorHAnsi"/>
          <w:sz w:val="22"/>
          <w:szCs w:val="22"/>
        </w:rPr>
        <w:t xml:space="preserve">Ett sammanhållet Dalarna </w:t>
      </w:r>
    </w:p>
    <w:p w:rsidR="001A097F" w:rsidRPr="001A097F" w:rsidRDefault="001A097F" w:rsidP="001A097F">
      <w:pPr>
        <w:pStyle w:val="Default"/>
        <w:rPr>
          <w:rFonts w:asciiTheme="minorHAnsi" w:hAnsiTheme="minorHAnsi" w:cstheme="minorHAnsi"/>
          <w:sz w:val="22"/>
          <w:szCs w:val="22"/>
        </w:rPr>
      </w:pPr>
    </w:p>
    <w:p w:rsidR="001A097F" w:rsidRPr="001A097F" w:rsidRDefault="001A097F" w:rsidP="001A097F">
      <w:pPr>
        <w:pStyle w:val="Default"/>
        <w:rPr>
          <w:rFonts w:asciiTheme="minorHAnsi" w:hAnsiTheme="minorHAnsi" w:cstheme="minorHAnsi"/>
          <w:sz w:val="22"/>
          <w:szCs w:val="22"/>
        </w:rPr>
      </w:pPr>
      <w:r w:rsidRPr="001A097F">
        <w:rPr>
          <w:rFonts w:asciiTheme="minorHAnsi" w:hAnsiTheme="minorHAnsi" w:cstheme="minorHAnsi"/>
          <w:sz w:val="22"/>
          <w:szCs w:val="22"/>
        </w:rPr>
        <w:lastRenderedPageBreak/>
        <w:t xml:space="preserve">Fem vägledande principer ska ge kraft i förändringsarbetet och tillsammans bidra till en stärkt omställningsförmåga: </w:t>
      </w:r>
    </w:p>
    <w:p w:rsidR="001A097F" w:rsidRPr="001A097F" w:rsidRDefault="001A097F" w:rsidP="001A097F">
      <w:pPr>
        <w:pStyle w:val="Default"/>
        <w:rPr>
          <w:rFonts w:asciiTheme="minorHAnsi" w:hAnsiTheme="minorHAnsi" w:cstheme="minorHAnsi"/>
          <w:sz w:val="22"/>
          <w:szCs w:val="22"/>
        </w:rPr>
      </w:pPr>
      <w:r w:rsidRPr="001A097F">
        <w:rPr>
          <w:rFonts w:asciiTheme="minorHAnsi" w:hAnsiTheme="minorHAnsi" w:cstheme="minorHAnsi"/>
          <w:sz w:val="22"/>
          <w:szCs w:val="22"/>
        </w:rPr>
        <w:t xml:space="preserve">Vi utövar ett modigt ledarskap som kännetecknas av tillit och möjliggörande. </w:t>
      </w:r>
    </w:p>
    <w:p w:rsidR="001A097F" w:rsidRPr="001A097F" w:rsidRDefault="001A097F" w:rsidP="001A097F">
      <w:pPr>
        <w:pStyle w:val="Default"/>
        <w:rPr>
          <w:rFonts w:asciiTheme="minorHAnsi" w:hAnsiTheme="minorHAnsi" w:cstheme="minorHAnsi"/>
          <w:sz w:val="22"/>
          <w:szCs w:val="22"/>
        </w:rPr>
      </w:pPr>
      <w:r w:rsidRPr="001A097F">
        <w:rPr>
          <w:rFonts w:asciiTheme="minorHAnsi" w:hAnsiTheme="minorHAnsi" w:cstheme="minorHAnsi"/>
          <w:sz w:val="22"/>
          <w:szCs w:val="22"/>
        </w:rPr>
        <w:t>Vi</w:t>
      </w:r>
      <w:r w:rsidRPr="001A097F">
        <w:rPr>
          <w:rFonts w:asciiTheme="minorHAnsi" w:hAnsiTheme="minorHAnsi" w:cstheme="minorHAnsi"/>
          <w:sz w:val="22"/>
          <w:szCs w:val="22"/>
        </w:rPr>
        <w:t xml:space="preserve"> hittar lösningar tillsammans. </w:t>
      </w:r>
    </w:p>
    <w:p w:rsidR="001A097F" w:rsidRPr="00E95684" w:rsidRDefault="001A097F" w:rsidP="001A097F">
      <w:pPr>
        <w:pStyle w:val="Default"/>
        <w:rPr>
          <w:rFonts w:asciiTheme="minorHAnsi" w:hAnsiTheme="minorHAnsi" w:cstheme="minorHAnsi"/>
          <w:sz w:val="22"/>
          <w:szCs w:val="22"/>
        </w:rPr>
      </w:pPr>
      <w:r w:rsidRPr="001A097F">
        <w:rPr>
          <w:rFonts w:asciiTheme="minorHAnsi" w:hAnsiTheme="minorHAnsi" w:cstheme="minorHAnsi"/>
          <w:sz w:val="22"/>
          <w:szCs w:val="22"/>
        </w:rPr>
        <w:t>Vi arbetar kunskapsbaserat, samtidigt som vi har</w:t>
      </w:r>
      <w:r w:rsidRPr="001A097F">
        <w:rPr>
          <w:rFonts w:asciiTheme="minorHAnsi" w:hAnsiTheme="minorHAnsi" w:cstheme="minorHAnsi"/>
          <w:sz w:val="22"/>
          <w:szCs w:val="22"/>
        </w:rPr>
        <w:t xml:space="preserve"> ett utforskande angreppssätt. </w:t>
      </w:r>
      <w:r w:rsidRPr="001A097F">
        <w:rPr>
          <w:rFonts w:asciiTheme="minorHAnsi" w:hAnsiTheme="minorHAnsi" w:cstheme="minorHAnsi"/>
          <w:sz w:val="22"/>
          <w:szCs w:val="22"/>
        </w:rPr>
        <w:t xml:space="preserve"> </w:t>
      </w:r>
      <w:r w:rsidRPr="001A097F">
        <w:rPr>
          <w:rFonts w:asciiTheme="minorHAnsi" w:hAnsiTheme="minorHAnsi" w:cstheme="minorHAnsi"/>
          <w:sz w:val="22"/>
          <w:szCs w:val="22"/>
        </w:rPr>
        <w:br/>
      </w:r>
      <w:r w:rsidRPr="00E95684">
        <w:rPr>
          <w:rFonts w:asciiTheme="minorHAnsi" w:hAnsiTheme="minorHAnsi" w:cstheme="minorHAnsi"/>
          <w:sz w:val="22"/>
          <w:szCs w:val="22"/>
        </w:rPr>
        <w:t xml:space="preserve">Vi tar tillvara olika platsers förutsättningar och möjligheter. </w:t>
      </w:r>
    </w:p>
    <w:p w:rsidR="002F5DE8" w:rsidRDefault="001A097F" w:rsidP="00E95684">
      <w:pPr>
        <w:pStyle w:val="Default"/>
        <w:rPr>
          <w:rFonts w:asciiTheme="minorHAnsi" w:hAnsiTheme="minorHAnsi" w:cstheme="minorHAnsi"/>
          <w:sz w:val="22"/>
          <w:szCs w:val="22"/>
        </w:rPr>
      </w:pPr>
      <w:r w:rsidRPr="00E95684">
        <w:rPr>
          <w:rFonts w:asciiTheme="minorHAnsi" w:hAnsiTheme="minorHAnsi" w:cstheme="minorHAnsi"/>
          <w:sz w:val="22"/>
          <w:szCs w:val="22"/>
        </w:rPr>
        <w:t>Vi möjliggör för alla att utvecklas. I</w:t>
      </w:r>
      <w:r w:rsidR="00E95684">
        <w:rPr>
          <w:rFonts w:asciiTheme="minorHAnsi" w:hAnsiTheme="minorHAnsi" w:cstheme="minorHAnsi"/>
          <w:sz w:val="22"/>
          <w:szCs w:val="22"/>
        </w:rPr>
        <w:t xml:space="preserve"> Dalarna finns plats för alla. </w:t>
      </w:r>
    </w:p>
    <w:p w:rsidR="00E95684" w:rsidRPr="00E95684" w:rsidRDefault="00E95684" w:rsidP="00E95684">
      <w:pPr>
        <w:pStyle w:val="Default"/>
        <w:rPr>
          <w:rFonts w:asciiTheme="minorHAnsi" w:hAnsiTheme="minorHAnsi" w:cstheme="minorHAnsi"/>
          <w:sz w:val="22"/>
          <w:szCs w:val="22"/>
        </w:rPr>
      </w:pPr>
    </w:p>
    <w:p w:rsidR="00E95684" w:rsidRPr="00E95684" w:rsidRDefault="002F5DE8" w:rsidP="002F5DE8">
      <w:pPr>
        <w:spacing w:after="240"/>
        <w:rPr>
          <w:rFonts w:cstheme="minorHAnsi"/>
          <w:bCs/>
          <w:shd w:val="clear" w:color="auto" w:fill="FFFFFF"/>
        </w:rPr>
      </w:pPr>
      <w:r>
        <w:rPr>
          <w:b/>
          <w:bCs/>
          <w:i/>
          <w:iCs/>
        </w:rPr>
        <w:t>Arkitekturstrategiskt arbete – Caroline Stigsdotter Boverket</w:t>
      </w:r>
      <w:r w:rsidR="00E95684">
        <w:rPr>
          <w:b/>
          <w:bCs/>
          <w:i/>
          <w:iCs/>
        </w:rPr>
        <w:br/>
      </w:r>
      <w:proofErr w:type="spellStart"/>
      <w:r w:rsidR="00E95684" w:rsidRPr="00E95684">
        <w:rPr>
          <w:rFonts w:cstheme="minorHAnsi"/>
          <w:bCs/>
          <w:shd w:val="clear" w:color="auto" w:fill="FFFFFF"/>
        </w:rPr>
        <w:t>Boverket</w:t>
      </w:r>
      <w:proofErr w:type="spellEnd"/>
      <w:r w:rsidR="00E95684" w:rsidRPr="00E95684">
        <w:rPr>
          <w:rFonts w:cstheme="minorHAnsi"/>
          <w:bCs/>
          <w:shd w:val="clear" w:color="auto" w:fill="FFFFFF"/>
        </w:rPr>
        <w:t xml:space="preserve"> ska i enlighet med politiken för gestaltad livsmiljö stödja och stärka kommunerna i deras arbete med arkitektur och gestaltad livsmiljö. Boverket ska bedriva ett främjande och vägledande arbete kring alla de verktyg som påverkar arkitektur och gestaltning och som kommuner kan använda sig av.</w:t>
      </w:r>
      <w:r w:rsidR="00E95684">
        <w:rPr>
          <w:rFonts w:cstheme="minorHAnsi"/>
          <w:bCs/>
          <w:shd w:val="clear" w:color="auto" w:fill="FFFFFF"/>
        </w:rPr>
        <w:t xml:space="preserve"> </w:t>
      </w:r>
      <w:r w:rsidR="00E95684" w:rsidRPr="00E95684">
        <w:rPr>
          <w:bCs/>
          <w:i/>
          <w:iCs/>
        </w:rPr>
        <w:t>Bifogar presentation.</w:t>
      </w:r>
    </w:p>
    <w:p w:rsidR="002F5DE8" w:rsidRDefault="00E95684" w:rsidP="002F5DE8">
      <w:pPr>
        <w:spacing w:after="240"/>
        <w:rPr>
          <w:b/>
          <w:bCs/>
          <w:i/>
          <w:iCs/>
        </w:rPr>
      </w:pPr>
      <w:r>
        <w:rPr>
          <w:b/>
          <w:bCs/>
          <w:i/>
          <w:iCs/>
        </w:rPr>
        <w:t>N</w:t>
      </w:r>
      <w:r w:rsidR="002F5DE8">
        <w:rPr>
          <w:b/>
          <w:bCs/>
          <w:i/>
          <w:iCs/>
        </w:rPr>
        <w:t>ästa möte</w:t>
      </w:r>
      <w:r>
        <w:rPr>
          <w:b/>
          <w:bCs/>
          <w:i/>
          <w:iCs/>
        </w:rPr>
        <w:t xml:space="preserve"> för Arkitekturrådet är den 4 december</w:t>
      </w:r>
    </w:p>
    <w:p w:rsidR="00565B08" w:rsidRDefault="00565B08"/>
    <w:sectPr w:rsidR="00565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4B3"/>
    <w:multiLevelType w:val="multilevel"/>
    <w:tmpl w:val="3908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B08"/>
    <w:rsid w:val="000433ED"/>
    <w:rsid w:val="001A097F"/>
    <w:rsid w:val="002F5DE8"/>
    <w:rsid w:val="00423F3F"/>
    <w:rsid w:val="005256FB"/>
    <w:rsid w:val="00565B08"/>
    <w:rsid w:val="00616EBF"/>
    <w:rsid w:val="008C7FC8"/>
    <w:rsid w:val="00954D25"/>
    <w:rsid w:val="00E956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0F6D8"/>
  <w15:chartTrackingRefBased/>
  <w15:docId w15:val="{C824B8F9-28B7-4E4F-8F9F-FB8B0D84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5256FB"/>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256FB"/>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256FB"/>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1A097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1950">
      <w:bodyDiv w:val="1"/>
      <w:marLeft w:val="0"/>
      <w:marRight w:val="0"/>
      <w:marTop w:val="0"/>
      <w:marBottom w:val="0"/>
      <w:divBdr>
        <w:top w:val="none" w:sz="0" w:space="0" w:color="auto"/>
        <w:left w:val="none" w:sz="0" w:space="0" w:color="auto"/>
        <w:bottom w:val="none" w:sz="0" w:space="0" w:color="auto"/>
        <w:right w:val="none" w:sz="0" w:space="0" w:color="auto"/>
      </w:divBdr>
    </w:div>
    <w:div w:id="17241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601</Words>
  <Characters>3190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Stengård Anette /Kultur och Bildning /Falun</dc:creator>
  <cp:keywords/>
  <dc:description/>
  <cp:lastModifiedBy>Stengård Anette /Kultur och Bildning /Falun</cp:lastModifiedBy>
  <cp:revision>1</cp:revision>
  <dcterms:created xsi:type="dcterms:W3CDTF">2020-09-11T13:41:00Z</dcterms:created>
  <dcterms:modified xsi:type="dcterms:W3CDTF">2020-09-11T15:03:00Z</dcterms:modified>
</cp:coreProperties>
</file>